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2D2" w:rsidRPr="003C7F2E" w:rsidRDefault="000172D2" w:rsidP="000172D2">
      <w:pPr>
        <w:rPr>
          <w:sz w:val="24"/>
        </w:rPr>
      </w:pPr>
      <w:bookmarkStart w:id="0" w:name="OLE_LINK1"/>
      <w:bookmarkStart w:id="1" w:name="OLE_LINK2"/>
    </w:p>
    <w:bookmarkEnd w:id="0"/>
    <w:bookmarkEnd w:id="1"/>
    <w:p w:rsidR="003C349B" w:rsidRDefault="0066735D" w:rsidP="0066735D">
      <w:pPr>
        <w:widowControl w:val="0"/>
        <w:tabs>
          <w:tab w:val="left" w:pos="2295"/>
        </w:tabs>
        <w:suppressAutoHyphens/>
        <w:jc w:val="center"/>
        <w:rPr>
          <w:rFonts w:ascii="Arial" w:eastAsia="SimSun" w:hAnsi="Arial" w:cs="Arial"/>
          <w:b/>
          <w:kern w:val="2"/>
          <w:szCs w:val="22"/>
          <w:lang w:eastAsia="hi-IN" w:bidi="hi-IN"/>
        </w:rPr>
      </w:pPr>
      <w:r w:rsidRPr="006B18FF">
        <w:rPr>
          <w:rFonts w:ascii="Arial" w:eastAsia="SimSun" w:hAnsi="Arial" w:cs="Arial"/>
          <w:b/>
          <w:kern w:val="2"/>
          <w:szCs w:val="22"/>
          <w:lang w:eastAsia="hi-IN" w:bidi="hi-IN"/>
        </w:rPr>
        <w:t>MEDIA CONFERENCE: Truth, justice and reparation</w:t>
      </w:r>
      <w:r w:rsidRPr="006B18FF">
        <w:rPr>
          <w:rFonts w:ascii="Arial" w:eastAsia="SimSun" w:hAnsi="Arial" w:cs="Arial"/>
          <w:b/>
          <w:kern w:val="2"/>
          <w:szCs w:val="22"/>
          <w:lang w:eastAsia="hi-IN" w:bidi="hi-IN"/>
        </w:rPr>
        <w:br/>
      </w:r>
    </w:p>
    <w:p w:rsidR="0066735D" w:rsidRPr="006B18FF" w:rsidRDefault="0066735D" w:rsidP="0066735D">
      <w:pPr>
        <w:widowControl w:val="0"/>
        <w:tabs>
          <w:tab w:val="left" w:pos="2295"/>
        </w:tabs>
        <w:suppressAutoHyphens/>
        <w:jc w:val="center"/>
        <w:rPr>
          <w:rFonts w:ascii="Arial" w:eastAsia="SimSun" w:hAnsi="Arial" w:cs="Arial"/>
          <w:b/>
          <w:kern w:val="2"/>
          <w:szCs w:val="22"/>
          <w:lang w:eastAsia="hi-IN" w:bidi="hi-IN"/>
        </w:rPr>
      </w:pPr>
      <w:bookmarkStart w:id="2" w:name="_GoBack"/>
      <w:bookmarkEnd w:id="2"/>
      <w:r w:rsidRPr="006B18FF">
        <w:rPr>
          <w:rFonts w:ascii="Arial" w:eastAsia="SimSun" w:hAnsi="Arial" w:cs="Arial"/>
          <w:b/>
          <w:kern w:val="2"/>
          <w:szCs w:val="22"/>
          <w:lang w:eastAsia="hi-IN" w:bidi="hi-IN"/>
        </w:rPr>
        <w:t>International Council on Archives (ICA) Congress, 20–24 August</w:t>
      </w:r>
    </w:p>
    <w:p w:rsidR="0066735D" w:rsidRPr="006B18FF" w:rsidRDefault="0066735D" w:rsidP="0066735D">
      <w:pPr>
        <w:widowControl w:val="0"/>
        <w:tabs>
          <w:tab w:val="left" w:pos="2295"/>
        </w:tabs>
        <w:suppressAutoHyphens/>
        <w:jc w:val="center"/>
        <w:rPr>
          <w:rFonts w:ascii="Arial" w:eastAsia="SimSun" w:hAnsi="Arial" w:cs="Arial"/>
          <w:b/>
          <w:i/>
          <w:kern w:val="2"/>
          <w:szCs w:val="22"/>
          <w:lang w:eastAsia="hi-IN" w:bidi="hi-IN"/>
        </w:rPr>
      </w:pPr>
      <w:r w:rsidRPr="006B18FF">
        <w:rPr>
          <w:rFonts w:ascii="Arial" w:eastAsia="SimSun" w:hAnsi="Arial" w:cs="Arial"/>
          <w:b/>
          <w:i/>
          <w:kern w:val="2"/>
          <w:szCs w:val="22"/>
          <w:lang w:eastAsia="hi-IN" w:bidi="hi-IN"/>
        </w:rPr>
        <w:t>Sustainability, Identity and Trust</w:t>
      </w:r>
    </w:p>
    <w:p w:rsidR="0066735D" w:rsidRPr="006B18FF" w:rsidRDefault="0066735D" w:rsidP="0066735D">
      <w:pPr>
        <w:widowControl w:val="0"/>
        <w:tabs>
          <w:tab w:val="left" w:pos="2295"/>
        </w:tabs>
        <w:suppressAutoHyphens/>
        <w:jc w:val="center"/>
        <w:rPr>
          <w:rFonts w:ascii="Arial" w:eastAsia="SimSun" w:hAnsi="Arial" w:cs="Arial"/>
          <w:kern w:val="2"/>
          <w:szCs w:val="22"/>
          <w:lang w:eastAsia="hi-IN" w:bidi="hi-IN"/>
        </w:rPr>
      </w:pPr>
      <w:r w:rsidRPr="006B18FF">
        <w:rPr>
          <w:rFonts w:ascii="Arial" w:eastAsia="SimSun" w:hAnsi="Arial" w:cs="Arial"/>
          <w:b/>
          <w:kern w:val="2"/>
          <w:szCs w:val="22"/>
          <w:lang w:eastAsia="hi-IN" w:bidi="hi-IN"/>
        </w:rPr>
        <w:t>Brisbane Convention and Exhibition Centre</w:t>
      </w:r>
    </w:p>
    <w:p w:rsidR="0066735D" w:rsidRPr="006B18FF" w:rsidRDefault="0066735D" w:rsidP="0066735D">
      <w:pPr>
        <w:rPr>
          <w:rFonts w:ascii="Arial" w:eastAsia="SimSun" w:hAnsi="Arial" w:cs="Arial"/>
          <w:kern w:val="2"/>
          <w:szCs w:val="22"/>
          <w:lang w:eastAsia="hi-IN" w:bidi="hi-IN"/>
        </w:rPr>
      </w:pPr>
    </w:p>
    <w:p w:rsidR="0066735D" w:rsidRPr="006B18FF" w:rsidRDefault="0066735D" w:rsidP="0066735D">
      <w:pPr>
        <w:rPr>
          <w:rFonts w:ascii="Arial" w:eastAsia="SimSun" w:hAnsi="Arial" w:cs="Arial"/>
          <w:kern w:val="2"/>
          <w:szCs w:val="22"/>
          <w:lang w:eastAsia="hi-IN" w:bidi="hi-IN"/>
        </w:rPr>
      </w:pPr>
      <w:r w:rsidRPr="006B18FF">
        <w:rPr>
          <w:rFonts w:ascii="Arial" w:eastAsia="SimSun" w:hAnsi="Arial" w:cs="Arial"/>
          <w:kern w:val="2"/>
          <w:szCs w:val="22"/>
          <w:lang w:eastAsia="hi-IN" w:bidi="hi-IN"/>
        </w:rPr>
        <w:t xml:space="preserve">Media are invited to attend the ICA Congress keynote presentation tackling the theme of </w:t>
      </w:r>
      <w:r w:rsidRPr="006B18FF">
        <w:rPr>
          <w:rFonts w:ascii="Arial" w:eastAsia="SimSun" w:hAnsi="Arial" w:cs="Arial"/>
          <w:i/>
          <w:kern w:val="2"/>
          <w:szCs w:val="22"/>
          <w:lang w:eastAsia="hi-IN" w:bidi="hi-IN"/>
        </w:rPr>
        <w:t>Truth</w:t>
      </w:r>
      <w:r w:rsidRPr="006B18FF">
        <w:rPr>
          <w:rFonts w:ascii="Arial" w:eastAsia="SimSun" w:hAnsi="Arial" w:cs="Arial"/>
          <w:kern w:val="2"/>
          <w:szCs w:val="22"/>
          <w:lang w:eastAsia="hi-IN" w:bidi="hi-IN"/>
        </w:rPr>
        <w:t xml:space="preserve"> for Archives by:</w:t>
      </w:r>
    </w:p>
    <w:p w:rsidR="0066735D" w:rsidRPr="006B18FF" w:rsidRDefault="0066735D" w:rsidP="0066735D">
      <w:pPr>
        <w:pStyle w:val="NoSpacing"/>
        <w:jc w:val="center"/>
        <w:rPr>
          <w:rFonts w:ascii="Arial" w:hAnsi="Arial" w:cs="Arial"/>
          <w:b/>
          <w:lang w:eastAsia="hi-IN" w:bidi="hi-IN"/>
        </w:rPr>
      </w:pPr>
      <w:proofErr w:type="spellStart"/>
      <w:r w:rsidRPr="006B18FF">
        <w:rPr>
          <w:rFonts w:ascii="Arial" w:eastAsia="SimSun" w:hAnsi="Arial" w:cs="Arial"/>
          <w:b/>
          <w:kern w:val="2"/>
          <w:lang w:eastAsia="hi-IN" w:bidi="hi-IN"/>
        </w:rPr>
        <w:t>Baltasar</w:t>
      </w:r>
      <w:proofErr w:type="spellEnd"/>
      <w:r w:rsidRPr="006B18FF">
        <w:rPr>
          <w:rFonts w:ascii="Arial" w:eastAsia="SimSun" w:hAnsi="Arial" w:cs="Arial"/>
          <w:b/>
          <w:kern w:val="2"/>
          <w:lang w:eastAsia="hi-IN" w:bidi="hi-IN"/>
        </w:rPr>
        <w:t xml:space="preserve"> </w:t>
      </w:r>
      <w:proofErr w:type="spellStart"/>
      <w:r w:rsidRPr="006B18FF">
        <w:rPr>
          <w:rFonts w:ascii="Arial" w:eastAsia="SimSun" w:hAnsi="Arial" w:cs="Arial"/>
          <w:b/>
          <w:kern w:val="2"/>
          <w:lang w:eastAsia="hi-IN" w:bidi="hi-IN"/>
        </w:rPr>
        <w:t>Garzón</w:t>
      </w:r>
      <w:proofErr w:type="spellEnd"/>
      <w:r w:rsidRPr="006B18FF">
        <w:rPr>
          <w:rFonts w:ascii="Arial" w:eastAsia="SimSun" w:hAnsi="Arial" w:cs="Arial"/>
          <w:b/>
          <w:kern w:val="2"/>
          <w:lang w:eastAsia="hi-IN" w:bidi="hi-IN"/>
        </w:rPr>
        <w:t xml:space="preserve"> Real</w:t>
      </w:r>
    </w:p>
    <w:p w:rsidR="0066735D" w:rsidRPr="006B18FF" w:rsidRDefault="0066735D" w:rsidP="0066735D">
      <w:pPr>
        <w:pStyle w:val="NoSpacing"/>
        <w:jc w:val="center"/>
        <w:rPr>
          <w:rFonts w:ascii="Arial" w:hAnsi="Arial" w:cs="Arial"/>
          <w:b/>
          <w:lang w:eastAsia="hi-IN" w:bidi="hi-IN"/>
        </w:rPr>
      </w:pPr>
      <w:r w:rsidRPr="006B18FF">
        <w:rPr>
          <w:rFonts w:ascii="Arial" w:hAnsi="Arial" w:cs="Arial"/>
          <w:b/>
          <w:lang w:eastAsia="hi-IN" w:bidi="hi-IN"/>
        </w:rPr>
        <w:t>Former Judge Magistrate of Spain’s central criminal court and</w:t>
      </w:r>
    </w:p>
    <w:p w:rsidR="0066735D" w:rsidRPr="006B18FF" w:rsidRDefault="0066735D" w:rsidP="0066735D">
      <w:pPr>
        <w:pStyle w:val="NoSpacing"/>
        <w:jc w:val="center"/>
        <w:rPr>
          <w:rFonts w:ascii="Arial" w:hAnsi="Arial" w:cs="Arial"/>
          <w:b/>
          <w:lang w:eastAsia="hi-IN" w:bidi="hi-IN"/>
        </w:rPr>
      </w:pPr>
      <w:proofErr w:type="gramStart"/>
      <w:r w:rsidRPr="006B18FF">
        <w:rPr>
          <w:rFonts w:ascii="Arial" w:hAnsi="Arial" w:cs="Arial"/>
          <w:b/>
          <w:lang w:eastAsia="hi-IN" w:bidi="hi-IN"/>
        </w:rPr>
        <w:t>international</w:t>
      </w:r>
      <w:proofErr w:type="gramEnd"/>
      <w:r w:rsidRPr="006B18FF">
        <w:rPr>
          <w:rFonts w:ascii="Arial" w:hAnsi="Arial" w:cs="Arial"/>
          <w:b/>
          <w:lang w:eastAsia="hi-IN" w:bidi="hi-IN"/>
        </w:rPr>
        <w:t xml:space="preserve"> human rights lawyer</w:t>
      </w:r>
    </w:p>
    <w:p w:rsidR="0066735D" w:rsidRPr="006B18FF" w:rsidRDefault="0066735D" w:rsidP="0066735D">
      <w:pPr>
        <w:pStyle w:val="NoSpacing"/>
        <w:jc w:val="center"/>
        <w:rPr>
          <w:rFonts w:ascii="Arial" w:hAnsi="Arial" w:cs="Arial"/>
          <w:b/>
          <w:lang w:eastAsia="hi-IN" w:bidi="hi-IN"/>
        </w:rPr>
      </w:pPr>
    </w:p>
    <w:p w:rsidR="0066735D" w:rsidRPr="006B18FF" w:rsidRDefault="0066735D" w:rsidP="0066735D">
      <w:pPr>
        <w:pStyle w:val="NoSpacing"/>
        <w:jc w:val="center"/>
        <w:rPr>
          <w:rFonts w:ascii="Arial" w:hAnsi="Arial" w:cs="Arial"/>
          <w:b/>
          <w:lang w:eastAsia="hi-IN" w:bidi="hi-IN"/>
        </w:rPr>
      </w:pPr>
      <w:r w:rsidRPr="006B18FF">
        <w:rPr>
          <w:rFonts w:ascii="Arial" w:hAnsi="Arial" w:cs="Arial"/>
          <w:b/>
          <w:lang w:eastAsia="hi-IN" w:bidi="hi-IN"/>
        </w:rPr>
        <w:t>TOPIC:  Truth, justice and reparation</w:t>
      </w:r>
    </w:p>
    <w:p w:rsidR="0066735D" w:rsidRPr="006B18FF" w:rsidRDefault="0066735D" w:rsidP="0066735D">
      <w:pPr>
        <w:pStyle w:val="NoSpacing"/>
        <w:jc w:val="center"/>
        <w:rPr>
          <w:rFonts w:ascii="Arial" w:hAnsi="Arial" w:cs="Arial"/>
          <w:b/>
          <w:lang w:eastAsia="hi-IN" w:bidi="hi-IN"/>
        </w:rPr>
      </w:pPr>
      <w:r w:rsidRPr="006B18FF">
        <w:rPr>
          <w:rFonts w:ascii="Arial" w:hAnsi="Arial" w:cs="Arial"/>
          <w:b/>
          <w:lang w:eastAsia="hi-IN" w:bidi="hi-IN"/>
        </w:rPr>
        <w:t>THURSDAY 23 August</w:t>
      </w:r>
    </w:p>
    <w:p w:rsidR="0066735D" w:rsidRPr="006B18FF" w:rsidRDefault="0066735D" w:rsidP="0066735D">
      <w:pPr>
        <w:pStyle w:val="NoSpacing"/>
        <w:jc w:val="center"/>
        <w:rPr>
          <w:rFonts w:ascii="Arial" w:hAnsi="Arial" w:cs="Arial"/>
          <w:b/>
          <w:lang w:eastAsia="hi-IN" w:bidi="hi-IN"/>
        </w:rPr>
      </w:pPr>
      <w:r w:rsidRPr="006B18FF">
        <w:rPr>
          <w:rFonts w:ascii="Arial" w:hAnsi="Arial" w:cs="Arial"/>
          <w:b/>
          <w:lang w:eastAsia="hi-IN" w:bidi="hi-IN"/>
        </w:rPr>
        <w:t>9–9.45am (media conference 10.30am)</w:t>
      </w:r>
    </w:p>
    <w:p w:rsidR="0066735D" w:rsidRPr="006B18FF" w:rsidRDefault="0066735D" w:rsidP="0066735D">
      <w:pPr>
        <w:pStyle w:val="NoSpacing"/>
        <w:jc w:val="center"/>
        <w:rPr>
          <w:rFonts w:ascii="Arial" w:hAnsi="Arial" w:cs="Arial"/>
          <w:b/>
          <w:lang w:eastAsia="hi-IN" w:bidi="hi-IN"/>
        </w:rPr>
      </w:pPr>
      <w:r w:rsidRPr="006B18FF">
        <w:rPr>
          <w:rFonts w:ascii="Arial" w:hAnsi="Arial" w:cs="Arial"/>
          <w:b/>
          <w:lang w:eastAsia="hi-IN" w:bidi="hi-IN"/>
        </w:rPr>
        <w:t>Brisbane Convention and Exhibition Centre, Great Hall 1 &amp; 2</w:t>
      </w:r>
    </w:p>
    <w:p w:rsidR="0066735D" w:rsidRPr="006B18FF" w:rsidRDefault="0066735D" w:rsidP="0066735D">
      <w:pPr>
        <w:rPr>
          <w:rFonts w:ascii="Arial" w:eastAsia="SimSun" w:hAnsi="Arial" w:cs="Arial"/>
          <w:kern w:val="2"/>
          <w:szCs w:val="22"/>
          <w:lang w:eastAsia="hi-IN" w:bidi="hi-IN"/>
        </w:rPr>
      </w:pPr>
    </w:p>
    <w:p w:rsidR="0066735D" w:rsidRPr="006B18FF" w:rsidRDefault="0066735D" w:rsidP="0066735D">
      <w:pPr>
        <w:widowControl w:val="0"/>
        <w:tabs>
          <w:tab w:val="left" w:pos="2295"/>
        </w:tabs>
        <w:suppressAutoHyphens/>
        <w:spacing w:after="120"/>
        <w:rPr>
          <w:rFonts w:ascii="Arial" w:eastAsia="SimSun" w:hAnsi="Arial" w:cs="Arial"/>
          <w:kern w:val="2"/>
          <w:szCs w:val="22"/>
          <w:lang w:eastAsia="hi-IN" w:bidi="hi-IN"/>
        </w:rPr>
      </w:pPr>
      <w:r w:rsidRPr="006B18FF">
        <w:rPr>
          <w:rFonts w:ascii="Arial" w:eastAsia="SimSun" w:hAnsi="Arial" w:cs="Arial"/>
          <w:b/>
          <w:kern w:val="2"/>
          <w:szCs w:val="22"/>
          <w:lang w:eastAsia="hi-IN" w:bidi="hi-IN"/>
        </w:rPr>
        <w:t>A media conference</w:t>
      </w:r>
      <w:r w:rsidRPr="006B18FF">
        <w:rPr>
          <w:rFonts w:ascii="Arial" w:eastAsia="SimSun" w:hAnsi="Arial" w:cs="Arial"/>
          <w:kern w:val="2"/>
          <w:szCs w:val="22"/>
          <w:lang w:eastAsia="hi-IN" w:bidi="hi-IN"/>
        </w:rPr>
        <w:t xml:space="preserve"> with </w:t>
      </w:r>
      <w:proofErr w:type="spellStart"/>
      <w:r w:rsidRPr="006B18FF">
        <w:rPr>
          <w:rFonts w:ascii="Arial" w:eastAsia="SimSun" w:hAnsi="Arial" w:cs="Arial"/>
          <w:kern w:val="2"/>
          <w:szCs w:val="22"/>
          <w:lang w:eastAsia="hi-IN" w:bidi="hi-IN"/>
        </w:rPr>
        <w:t>Baltasar</w:t>
      </w:r>
      <w:proofErr w:type="spellEnd"/>
      <w:r w:rsidRPr="006B18FF">
        <w:rPr>
          <w:rFonts w:ascii="Arial" w:eastAsia="SimSun" w:hAnsi="Arial" w:cs="Arial"/>
          <w:kern w:val="2"/>
          <w:szCs w:val="22"/>
          <w:lang w:eastAsia="hi-IN" w:bidi="hi-IN"/>
        </w:rPr>
        <w:t xml:space="preserve"> </w:t>
      </w:r>
      <w:proofErr w:type="spellStart"/>
      <w:r w:rsidRPr="006B18FF">
        <w:rPr>
          <w:rFonts w:ascii="Arial" w:eastAsia="SimSun" w:hAnsi="Arial" w:cs="Arial"/>
          <w:kern w:val="2"/>
          <w:szCs w:val="22"/>
          <w:lang w:eastAsia="hi-IN" w:bidi="hi-IN"/>
        </w:rPr>
        <w:t>Garzón</w:t>
      </w:r>
      <w:proofErr w:type="spellEnd"/>
      <w:r w:rsidRPr="006B18FF">
        <w:rPr>
          <w:rFonts w:ascii="Arial" w:eastAsia="SimSun" w:hAnsi="Arial" w:cs="Arial"/>
          <w:kern w:val="2"/>
          <w:szCs w:val="22"/>
          <w:lang w:eastAsia="hi-IN" w:bidi="hi-IN"/>
        </w:rPr>
        <w:t xml:space="preserve"> Real will follow subsequent keynote presentations in the Great Hall, to be held as close as possible to 10.30am, Mezzanine Concourse (near VIP Suite). </w:t>
      </w:r>
    </w:p>
    <w:p w:rsidR="0066735D" w:rsidRPr="006B18FF" w:rsidRDefault="0066735D" w:rsidP="0066735D">
      <w:pPr>
        <w:widowControl w:val="0"/>
        <w:tabs>
          <w:tab w:val="left" w:pos="2295"/>
        </w:tabs>
        <w:suppressAutoHyphens/>
        <w:spacing w:after="120"/>
        <w:rPr>
          <w:rFonts w:ascii="Arial" w:eastAsia="SimSun" w:hAnsi="Arial" w:cs="Arial"/>
          <w:kern w:val="2"/>
          <w:szCs w:val="22"/>
          <w:lang w:eastAsia="hi-IN" w:bidi="hi-IN"/>
        </w:rPr>
      </w:pPr>
      <w:r w:rsidRPr="006B18FF">
        <w:rPr>
          <w:rFonts w:ascii="Arial" w:eastAsia="SimSun" w:hAnsi="Arial" w:cs="Arial"/>
          <w:b/>
          <w:kern w:val="2"/>
          <w:szCs w:val="22"/>
          <w:lang w:eastAsia="hi-IN" w:bidi="hi-IN"/>
        </w:rPr>
        <w:t xml:space="preserve">You must register </w:t>
      </w:r>
      <w:r w:rsidRPr="006B18FF">
        <w:rPr>
          <w:rFonts w:ascii="Arial" w:eastAsia="SimSun" w:hAnsi="Arial" w:cs="Arial"/>
          <w:kern w:val="2"/>
          <w:szCs w:val="22"/>
          <w:lang w:eastAsia="hi-IN" w:bidi="hi-IN"/>
        </w:rPr>
        <w:t xml:space="preserve">your interest with Shaun Rohrlach, Director Communications and Programs, National Archives of Australia. Phone +61 434 664 621 or email </w:t>
      </w:r>
      <w:hyperlink r:id="rId8" w:history="1">
        <w:r w:rsidRPr="006B18FF">
          <w:rPr>
            <w:rStyle w:val="Hyperlink"/>
            <w:rFonts w:ascii="Arial" w:eastAsia="SimSun" w:hAnsi="Arial" w:cs="Arial"/>
            <w:kern w:val="2"/>
            <w:szCs w:val="22"/>
          </w:rPr>
          <w:t>shaun.rohrlach@naa.gov.au</w:t>
        </w:r>
      </w:hyperlink>
    </w:p>
    <w:p w:rsidR="0066735D" w:rsidRPr="006B18FF" w:rsidRDefault="0066735D" w:rsidP="0066735D">
      <w:pPr>
        <w:widowControl w:val="0"/>
        <w:tabs>
          <w:tab w:val="left" w:pos="2295"/>
        </w:tabs>
        <w:suppressAutoHyphens/>
        <w:spacing w:after="120"/>
        <w:rPr>
          <w:rFonts w:ascii="Arial" w:eastAsia="SimSun" w:hAnsi="Arial" w:cs="Arial"/>
          <w:kern w:val="2"/>
          <w:szCs w:val="22"/>
          <w:lang w:eastAsia="hi-IN" w:bidi="hi-IN"/>
        </w:rPr>
      </w:pPr>
      <w:r w:rsidRPr="006B18FF">
        <w:rPr>
          <w:rFonts w:ascii="Arial" w:eastAsia="SimSun" w:hAnsi="Arial" w:cs="Arial"/>
          <w:b/>
          <w:kern w:val="2"/>
          <w:szCs w:val="22"/>
          <w:lang w:eastAsia="hi-IN" w:bidi="hi-IN"/>
        </w:rPr>
        <w:t>All keynote speakers are available for individual interview</w:t>
      </w:r>
      <w:r w:rsidRPr="006B18FF">
        <w:rPr>
          <w:rFonts w:ascii="Arial" w:eastAsia="SimSun" w:hAnsi="Arial" w:cs="Arial"/>
          <w:kern w:val="2"/>
          <w:szCs w:val="22"/>
          <w:lang w:eastAsia="hi-IN" w:bidi="hi-IN"/>
        </w:rPr>
        <w:t xml:space="preserve">.  Arrange interviews through the National Archives media team.   A copy of the program and background information is available at </w:t>
      </w:r>
      <w:r w:rsidRPr="006B18FF">
        <w:rPr>
          <w:rFonts w:ascii="Arial" w:eastAsia="SimSun" w:hAnsi="Arial" w:cs="Arial"/>
          <w:color w:val="0000FF"/>
          <w:kern w:val="2"/>
          <w:szCs w:val="22"/>
          <w:u w:val="single"/>
        </w:rPr>
        <w:t>ica2012.com.</w:t>
      </w:r>
    </w:p>
    <w:p w:rsidR="0066735D" w:rsidRPr="006B18FF" w:rsidRDefault="0066735D" w:rsidP="0066735D">
      <w:pPr>
        <w:widowControl w:val="0"/>
        <w:tabs>
          <w:tab w:val="left" w:pos="2295"/>
        </w:tabs>
        <w:suppressAutoHyphens/>
        <w:rPr>
          <w:rFonts w:ascii="Arial" w:eastAsia="SimSun" w:hAnsi="Arial" w:cs="Arial"/>
          <w:kern w:val="2"/>
          <w:szCs w:val="22"/>
          <w:lang w:eastAsia="hi-IN" w:bidi="hi-IN"/>
        </w:rPr>
      </w:pPr>
      <w:r w:rsidRPr="006B18FF">
        <w:rPr>
          <w:rFonts w:ascii="Arial" w:eastAsia="SimSun" w:hAnsi="Arial" w:cs="Arial"/>
          <w:b/>
          <w:kern w:val="2"/>
          <w:szCs w:val="22"/>
          <w:lang w:eastAsia="hi-IN" w:bidi="hi-IN"/>
        </w:rPr>
        <w:t xml:space="preserve">Social media </w:t>
      </w:r>
    </w:p>
    <w:p w:rsidR="0066735D" w:rsidRPr="006B18FF" w:rsidRDefault="0066735D" w:rsidP="0066735D">
      <w:pPr>
        <w:widowControl w:val="0"/>
        <w:tabs>
          <w:tab w:val="left" w:pos="2295"/>
        </w:tabs>
        <w:suppressAutoHyphens/>
        <w:spacing w:after="120"/>
        <w:rPr>
          <w:rFonts w:ascii="Arial" w:eastAsia="SimSun" w:hAnsi="Arial" w:cs="Arial"/>
          <w:color w:val="000000"/>
          <w:kern w:val="2"/>
          <w:szCs w:val="22"/>
          <w:lang w:eastAsia="hi-IN" w:bidi="hi-IN"/>
        </w:rPr>
      </w:pPr>
      <w:r w:rsidRPr="006B18FF">
        <w:rPr>
          <w:rFonts w:ascii="Arial" w:eastAsia="SimSun" w:hAnsi="Arial" w:cs="Arial"/>
          <w:kern w:val="2"/>
          <w:szCs w:val="22"/>
          <w:lang w:eastAsia="hi-IN" w:bidi="hi-IN"/>
        </w:rPr>
        <w:t>Keep track of all Congress social media at:</w:t>
      </w:r>
    </w:p>
    <w:p w:rsidR="0066735D" w:rsidRPr="006B18FF" w:rsidRDefault="0066735D" w:rsidP="0066735D">
      <w:pPr>
        <w:widowControl w:val="0"/>
        <w:numPr>
          <w:ilvl w:val="0"/>
          <w:numId w:val="3"/>
        </w:numPr>
        <w:tabs>
          <w:tab w:val="left" w:pos="2295"/>
        </w:tabs>
        <w:suppressAutoHyphens/>
        <w:spacing w:before="0"/>
        <w:rPr>
          <w:rFonts w:ascii="Arial" w:eastAsia="SimSun" w:hAnsi="Arial" w:cs="Arial"/>
          <w:b/>
          <w:color w:val="000000"/>
          <w:kern w:val="2"/>
          <w:szCs w:val="22"/>
          <w:lang w:eastAsia="hi-IN" w:bidi="hi-IN"/>
        </w:rPr>
      </w:pPr>
      <w:r w:rsidRPr="006B18FF">
        <w:rPr>
          <w:rFonts w:ascii="Arial" w:eastAsia="SimSun" w:hAnsi="Arial" w:cs="Arial"/>
          <w:b/>
          <w:color w:val="000000"/>
          <w:kern w:val="2"/>
          <w:szCs w:val="22"/>
          <w:lang w:eastAsia="hi-IN" w:bidi="hi-IN"/>
        </w:rPr>
        <w:t xml:space="preserve">Twitter – </w:t>
      </w:r>
      <w:r w:rsidRPr="006B18FF">
        <w:rPr>
          <w:rFonts w:ascii="Arial" w:eastAsia="SimSun" w:hAnsi="Arial" w:cs="Arial"/>
          <w:kern w:val="2"/>
          <w:szCs w:val="22"/>
          <w:lang w:eastAsia="hi-IN" w:bidi="hi-IN"/>
        </w:rPr>
        <w:t>#ICA_2012</w:t>
      </w:r>
    </w:p>
    <w:p w:rsidR="0066735D" w:rsidRPr="006B18FF" w:rsidRDefault="0066735D" w:rsidP="0066735D">
      <w:pPr>
        <w:widowControl w:val="0"/>
        <w:numPr>
          <w:ilvl w:val="0"/>
          <w:numId w:val="3"/>
        </w:numPr>
        <w:tabs>
          <w:tab w:val="left" w:pos="2295"/>
        </w:tabs>
        <w:suppressAutoHyphens/>
        <w:spacing w:before="0"/>
        <w:rPr>
          <w:rFonts w:ascii="Arial" w:eastAsia="SimSun" w:hAnsi="Arial" w:cs="Arial"/>
          <w:b/>
          <w:color w:val="000000"/>
          <w:kern w:val="2"/>
          <w:szCs w:val="22"/>
          <w:lang w:eastAsia="hi-IN" w:bidi="hi-IN"/>
        </w:rPr>
      </w:pPr>
      <w:r w:rsidRPr="006B18FF">
        <w:rPr>
          <w:rFonts w:ascii="Arial" w:eastAsia="SimSun" w:hAnsi="Arial" w:cs="Arial"/>
          <w:b/>
          <w:color w:val="000000"/>
          <w:kern w:val="2"/>
          <w:szCs w:val="22"/>
          <w:lang w:eastAsia="hi-IN" w:bidi="hi-IN"/>
        </w:rPr>
        <w:t>Facebook</w:t>
      </w:r>
      <w:r w:rsidRPr="006B18FF">
        <w:rPr>
          <w:rFonts w:ascii="Arial" w:eastAsia="SimSun" w:hAnsi="Arial" w:cs="Arial"/>
          <w:color w:val="000000"/>
          <w:kern w:val="2"/>
          <w:szCs w:val="22"/>
          <w:lang w:eastAsia="hi-IN" w:bidi="hi-IN"/>
        </w:rPr>
        <w:t xml:space="preserve"> – </w:t>
      </w:r>
      <w:hyperlink r:id="rId9" w:history="1">
        <w:r w:rsidRPr="006B18FF">
          <w:rPr>
            <w:rStyle w:val="Hyperlink"/>
            <w:rFonts w:ascii="Arial" w:eastAsia="SimSun" w:hAnsi="Arial" w:cs="Arial"/>
            <w:kern w:val="2"/>
            <w:szCs w:val="22"/>
          </w:rPr>
          <w:t>www.facebook.com/naagovau</w:t>
        </w:r>
      </w:hyperlink>
      <w:r w:rsidRPr="006B18FF">
        <w:rPr>
          <w:rFonts w:ascii="Arial" w:eastAsia="SimSun" w:hAnsi="Arial" w:cs="Arial"/>
          <w:color w:val="000000"/>
          <w:kern w:val="2"/>
          <w:szCs w:val="22"/>
          <w:lang w:eastAsia="hi-IN" w:bidi="hi-IN"/>
        </w:rPr>
        <w:t xml:space="preserve"> </w:t>
      </w:r>
    </w:p>
    <w:p w:rsidR="0066735D" w:rsidRPr="006B18FF" w:rsidRDefault="0066735D" w:rsidP="0066735D">
      <w:pPr>
        <w:widowControl w:val="0"/>
        <w:numPr>
          <w:ilvl w:val="0"/>
          <w:numId w:val="3"/>
        </w:numPr>
        <w:tabs>
          <w:tab w:val="left" w:pos="2295"/>
        </w:tabs>
        <w:suppressAutoHyphens/>
        <w:spacing w:before="0"/>
        <w:rPr>
          <w:rFonts w:ascii="Arial" w:eastAsia="SimSun" w:hAnsi="Arial" w:cs="Arial"/>
          <w:b/>
          <w:color w:val="000000"/>
          <w:kern w:val="2"/>
          <w:szCs w:val="22"/>
          <w:lang w:eastAsia="hi-IN" w:bidi="hi-IN"/>
        </w:rPr>
      </w:pPr>
      <w:r w:rsidRPr="006B18FF">
        <w:rPr>
          <w:rFonts w:ascii="Arial" w:eastAsia="SimSun" w:hAnsi="Arial" w:cs="Arial"/>
          <w:b/>
          <w:color w:val="000000"/>
          <w:kern w:val="2"/>
          <w:szCs w:val="22"/>
          <w:lang w:eastAsia="hi-IN" w:bidi="hi-IN"/>
        </w:rPr>
        <w:t xml:space="preserve">Flickr </w:t>
      </w:r>
      <w:r w:rsidRPr="006B18FF">
        <w:rPr>
          <w:rFonts w:ascii="Arial" w:eastAsia="SimSun" w:hAnsi="Arial" w:cs="Arial"/>
          <w:color w:val="000000"/>
          <w:kern w:val="2"/>
          <w:szCs w:val="22"/>
          <w:lang w:eastAsia="hi-IN" w:bidi="hi-IN"/>
        </w:rPr>
        <w:t xml:space="preserve">– </w:t>
      </w:r>
      <w:r w:rsidRPr="006B18FF">
        <w:rPr>
          <w:rFonts w:ascii="Arial" w:eastAsia="SimSun" w:hAnsi="Arial" w:cs="Arial"/>
          <w:kern w:val="2"/>
          <w:szCs w:val="22"/>
        </w:rPr>
        <w:t>www.flickr.com/national-archives-of-australia</w:t>
      </w:r>
    </w:p>
    <w:p w:rsidR="0066735D" w:rsidRPr="006B18FF" w:rsidRDefault="0066735D" w:rsidP="0066735D">
      <w:pPr>
        <w:widowControl w:val="0"/>
        <w:numPr>
          <w:ilvl w:val="0"/>
          <w:numId w:val="3"/>
        </w:numPr>
        <w:tabs>
          <w:tab w:val="left" w:pos="2295"/>
        </w:tabs>
        <w:suppressAutoHyphens/>
        <w:spacing w:before="0"/>
        <w:rPr>
          <w:rFonts w:ascii="Arial" w:eastAsia="SimSun" w:hAnsi="Arial" w:cs="Arial"/>
          <w:color w:val="00000A"/>
          <w:kern w:val="2"/>
          <w:szCs w:val="22"/>
          <w:lang w:eastAsia="hi-IN" w:bidi="hi-IN"/>
        </w:rPr>
      </w:pPr>
      <w:proofErr w:type="spellStart"/>
      <w:r w:rsidRPr="006B18FF">
        <w:rPr>
          <w:rFonts w:ascii="Arial" w:eastAsia="SimSun" w:hAnsi="Arial" w:cs="Arial"/>
          <w:b/>
          <w:color w:val="000000"/>
          <w:kern w:val="2"/>
          <w:szCs w:val="22"/>
          <w:lang w:eastAsia="hi-IN" w:bidi="hi-IN"/>
        </w:rPr>
        <w:t>Storify</w:t>
      </w:r>
      <w:proofErr w:type="spellEnd"/>
      <w:r w:rsidRPr="006B18FF">
        <w:rPr>
          <w:rFonts w:ascii="Arial" w:eastAsia="SimSun" w:hAnsi="Arial" w:cs="Arial"/>
          <w:color w:val="000000"/>
          <w:kern w:val="2"/>
          <w:szCs w:val="22"/>
          <w:lang w:eastAsia="hi-IN" w:bidi="hi-IN"/>
        </w:rPr>
        <w:t xml:space="preserve"> – </w:t>
      </w:r>
      <w:hyperlink r:id="rId10" w:history="1">
        <w:r w:rsidRPr="006B18FF">
          <w:rPr>
            <w:rStyle w:val="Hyperlink"/>
            <w:rFonts w:ascii="Arial" w:eastAsia="SimSun" w:hAnsi="Arial" w:cs="Arial"/>
            <w:kern w:val="2"/>
            <w:szCs w:val="22"/>
          </w:rPr>
          <w:t>www.storify.com/naagovau</w:t>
        </w:r>
      </w:hyperlink>
      <w:r w:rsidRPr="006B18FF">
        <w:rPr>
          <w:rFonts w:ascii="Arial" w:eastAsia="SimSun" w:hAnsi="Arial" w:cs="Arial"/>
          <w:bCs/>
          <w:color w:val="000000"/>
          <w:kern w:val="2"/>
          <w:szCs w:val="22"/>
          <w:lang w:val="en-US" w:eastAsia="hi-IN" w:bidi="hi-IN"/>
        </w:rPr>
        <w:t xml:space="preserve"> </w:t>
      </w:r>
    </w:p>
    <w:p w:rsidR="0066735D" w:rsidRPr="006B18FF" w:rsidRDefault="0066735D" w:rsidP="0066735D">
      <w:pPr>
        <w:widowControl w:val="0"/>
        <w:tabs>
          <w:tab w:val="left" w:pos="2295"/>
        </w:tabs>
        <w:suppressAutoHyphens/>
        <w:spacing w:before="240"/>
        <w:rPr>
          <w:rFonts w:ascii="Arial" w:eastAsia="SimSun" w:hAnsi="Arial" w:cs="Arial"/>
          <w:color w:val="00000A"/>
          <w:kern w:val="2"/>
          <w:szCs w:val="22"/>
          <w:lang w:eastAsia="hi-IN" w:bidi="hi-IN"/>
        </w:rPr>
      </w:pPr>
      <w:r w:rsidRPr="006B18FF">
        <w:rPr>
          <w:rFonts w:ascii="Arial" w:hAnsi="Arial" w:cs="Arial"/>
          <w:b/>
          <w:bCs/>
          <w:color w:val="00000A"/>
          <w:kern w:val="2"/>
          <w:szCs w:val="22"/>
          <w:lang w:eastAsia="ar-SA"/>
        </w:rPr>
        <w:t>Media contacts</w:t>
      </w:r>
    </w:p>
    <w:p w:rsidR="0066735D" w:rsidRPr="006B18FF" w:rsidRDefault="0066735D" w:rsidP="0066735D">
      <w:pPr>
        <w:widowControl w:val="0"/>
        <w:suppressAutoHyphens/>
        <w:rPr>
          <w:rFonts w:ascii="Arial" w:eastAsia="SimSun" w:hAnsi="Arial" w:cs="Arial"/>
          <w:kern w:val="2"/>
          <w:szCs w:val="22"/>
          <w:lang w:eastAsia="hi-IN" w:bidi="hi-IN"/>
        </w:rPr>
      </w:pPr>
      <w:r w:rsidRPr="006B18FF">
        <w:rPr>
          <w:rFonts w:ascii="Arial" w:eastAsia="SimSun" w:hAnsi="Arial" w:cs="Arial"/>
          <w:kern w:val="2"/>
          <w:szCs w:val="22"/>
          <w:lang w:eastAsia="hi-IN" w:bidi="hi-IN"/>
        </w:rPr>
        <w:t>Shaun Rohrlach, Director Communications and Programs, National Archives of Australia</w:t>
      </w:r>
    </w:p>
    <w:p w:rsidR="0066735D" w:rsidRPr="006B18FF" w:rsidRDefault="0066735D" w:rsidP="0066735D">
      <w:pPr>
        <w:rPr>
          <w:rFonts w:ascii="Arial" w:eastAsia="SimSun" w:hAnsi="Arial" w:cs="Arial"/>
          <w:color w:val="0000FF"/>
          <w:kern w:val="2"/>
          <w:szCs w:val="22"/>
          <w:u w:val="single"/>
        </w:rPr>
      </w:pPr>
      <w:r w:rsidRPr="006B18FF">
        <w:rPr>
          <w:rFonts w:ascii="Arial" w:eastAsia="SimSun" w:hAnsi="Arial" w:cs="Arial"/>
          <w:kern w:val="2"/>
          <w:szCs w:val="22"/>
          <w:lang w:eastAsia="hi-IN" w:bidi="hi-IN"/>
        </w:rPr>
        <w:t xml:space="preserve">Phone +61 434 664 621 or </w:t>
      </w:r>
      <w:hyperlink r:id="rId11" w:history="1">
        <w:r w:rsidRPr="006B18FF">
          <w:rPr>
            <w:rStyle w:val="Hyperlink"/>
            <w:rFonts w:ascii="Arial" w:eastAsia="SimSun" w:hAnsi="Arial" w:cs="Arial"/>
            <w:kern w:val="2"/>
            <w:szCs w:val="22"/>
          </w:rPr>
          <w:t>shaun.rohrlach@naa.gov.au</w:t>
        </w:r>
      </w:hyperlink>
    </w:p>
    <w:p w:rsidR="006B18FF" w:rsidRDefault="006B18FF" w:rsidP="0066735D">
      <w:pPr>
        <w:rPr>
          <w:rFonts w:ascii="Arial" w:hAnsi="Arial" w:cs="Arial"/>
          <w:b/>
          <w:color w:val="000000"/>
          <w:szCs w:val="22"/>
        </w:rPr>
      </w:pPr>
    </w:p>
    <w:p w:rsidR="006B18FF" w:rsidRDefault="006B18FF" w:rsidP="0066735D">
      <w:pPr>
        <w:rPr>
          <w:rFonts w:ascii="Arial" w:hAnsi="Arial" w:cs="Arial"/>
          <w:b/>
          <w:color w:val="000000"/>
          <w:szCs w:val="22"/>
        </w:rPr>
      </w:pPr>
      <w:r>
        <w:rPr>
          <w:rFonts w:ascii="Arial" w:hAnsi="Arial" w:cs="Arial"/>
          <w:b/>
          <w:color w:val="000000"/>
          <w:szCs w:val="22"/>
        </w:rPr>
        <w:t>Bio information</w:t>
      </w:r>
      <w:r w:rsidRPr="006B18FF">
        <w:rPr>
          <w:rFonts w:ascii="Arial" w:hAnsi="Arial" w:cs="Arial"/>
          <w:color w:val="000000"/>
          <w:szCs w:val="22"/>
        </w:rPr>
        <w:t xml:space="preserve"> (page 2)</w:t>
      </w:r>
      <w:r>
        <w:rPr>
          <w:rFonts w:ascii="Arial" w:hAnsi="Arial" w:cs="Arial"/>
          <w:b/>
          <w:color w:val="000000"/>
          <w:szCs w:val="22"/>
        </w:rPr>
        <w:br w:type="column"/>
      </w:r>
    </w:p>
    <w:p w:rsidR="006B18FF" w:rsidRDefault="006B18FF" w:rsidP="0066735D">
      <w:pPr>
        <w:rPr>
          <w:rFonts w:ascii="Arial" w:hAnsi="Arial" w:cs="Arial"/>
          <w:b/>
          <w:color w:val="000000"/>
          <w:szCs w:val="22"/>
        </w:rPr>
      </w:pPr>
    </w:p>
    <w:p w:rsidR="0066735D" w:rsidRPr="006B18FF" w:rsidRDefault="0066735D" w:rsidP="001B617D">
      <w:pPr>
        <w:spacing w:line="360" w:lineRule="auto"/>
        <w:rPr>
          <w:rFonts w:ascii="Arial" w:hAnsi="Arial" w:cs="Arial"/>
          <w:b/>
          <w:color w:val="000000"/>
          <w:szCs w:val="22"/>
        </w:rPr>
      </w:pPr>
      <w:r w:rsidRPr="006B18FF">
        <w:rPr>
          <w:rFonts w:ascii="Arial" w:hAnsi="Arial" w:cs="Arial"/>
          <w:b/>
          <w:color w:val="000000"/>
          <w:szCs w:val="22"/>
        </w:rPr>
        <w:t>Bio information</w:t>
      </w:r>
    </w:p>
    <w:p w:rsidR="0066735D" w:rsidRPr="006B18FF" w:rsidRDefault="0066735D" w:rsidP="001B617D">
      <w:pPr>
        <w:spacing w:after="120" w:line="360" w:lineRule="auto"/>
        <w:rPr>
          <w:rFonts w:ascii="Arial" w:hAnsi="Arial" w:cs="Arial"/>
          <w:color w:val="000000"/>
          <w:szCs w:val="22"/>
        </w:rPr>
      </w:pPr>
      <w:proofErr w:type="spellStart"/>
      <w:r w:rsidRPr="006B18FF">
        <w:rPr>
          <w:rFonts w:ascii="Arial" w:hAnsi="Arial" w:cs="Arial"/>
          <w:color w:val="000000"/>
          <w:szCs w:val="22"/>
        </w:rPr>
        <w:t>Baltasar</w:t>
      </w:r>
      <w:proofErr w:type="spellEnd"/>
      <w:r w:rsidR="007B38F5">
        <w:rPr>
          <w:rFonts w:ascii="Arial" w:hAnsi="Arial" w:cs="Arial"/>
          <w:color w:val="000000"/>
          <w:szCs w:val="22"/>
        </w:rPr>
        <w:t xml:space="preserve"> </w:t>
      </w:r>
      <w:proofErr w:type="spellStart"/>
      <w:r w:rsidRPr="006B18FF">
        <w:rPr>
          <w:rFonts w:ascii="Arial" w:hAnsi="Arial" w:cs="Arial"/>
          <w:color w:val="000000"/>
          <w:szCs w:val="22"/>
        </w:rPr>
        <w:t>Garzón</w:t>
      </w:r>
      <w:proofErr w:type="spellEnd"/>
      <w:r w:rsidRPr="006B18FF">
        <w:rPr>
          <w:rFonts w:ascii="Arial" w:hAnsi="Arial" w:cs="Arial"/>
          <w:color w:val="000000"/>
          <w:szCs w:val="22"/>
        </w:rPr>
        <w:t xml:space="preserve"> Real is a former Spanish jurist and Judge Magistrate of Spain’s central criminal court specialising in – among other things – in terrorism, organised crime, extraditions, crimes under universal jurisdiction (genocide, crimes against humanity), organised drug trafficking, and economic criminality and corruption.</w:t>
      </w:r>
    </w:p>
    <w:p w:rsidR="0066735D" w:rsidRPr="006B18FF" w:rsidRDefault="0066735D" w:rsidP="001B617D">
      <w:pPr>
        <w:spacing w:after="120" w:line="360" w:lineRule="auto"/>
        <w:rPr>
          <w:rFonts w:ascii="Arial" w:hAnsi="Arial" w:cs="Arial"/>
          <w:color w:val="000000"/>
          <w:szCs w:val="22"/>
        </w:rPr>
      </w:pPr>
      <w:r w:rsidRPr="006B18FF">
        <w:rPr>
          <w:rFonts w:ascii="Arial" w:hAnsi="Arial" w:cs="Arial"/>
          <w:color w:val="000000"/>
          <w:szCs w:val="22"/>
        </w:rPr>
        <w:t xml:space="preserve">For 23 years he has directed important inquiries in these areas in national and international spheres. He has been Associate Professor of Criminal Law at the Universidad </w:t>
      </w:r>
      <w:proofErr w:type="spellStart"/>
      <w:r w:rsidRPr="006B18FF">
        <w:rPr>
          <w:rFonts w:ascii="Arial" w:hAnsi="Arial" w:cs="Arial"/>
          <w:color w:val="000000"/>
          <w:szCs w:val="22"/>
        </w:rPr>
        <w:t>Complutense</w:t>
      </w:r>
      <w:proofErr w:type="spellEnd"/>
      <w:r w:rsidRPr="006B18FF">
        <w:rPr>
          <w:rFonts w:ascii="Arial" w:hAnsi="Arial" w:cs="Arial"/>
          <w:color w:val="000000"/>
          <w:szCs w:val="22"/>
        </w:rPr>
        <w:t xml:space="preserve">, Madrid, and a senior fellow of New York University. Mr </w:t>
      </w:r>
      <w:proofErr w:type="spellStart"/>
      <w:r w:rsidRPr="006B18FF">
        <w:rPr>
          <w:rFonts w:ascii="Arial" w:hAnsi="Arial" w:cs="Arial"/>
          <w:color w:val="000000"/>
          <w:szCs w:val="22"/>
        </w:rPr>
        <w:t>Garzón</w:t>
      </w:r>
      <w:proofErr w:type="spellEnd"/>
      <w:r w:rsidRPr="006B18FF">
        <w:rPr>
          <w:rFonts w:ascii="Arial" w:hAnsi="Arial" w:cs="Arial"/>
          <w:color w:val="000000"/>
          <w:szCs w:val="22"/>
        </w:rPr>
        <w:t xml:space="preserve"> Real is an external consultant for the Prosecution of the International Criminal Court in The Hague and represents Spain in numerous international organisations, committees and advisory councils. He has been published widely and received numerous human rights awards. </w:t>
      </w:r>
    </w:p>
    <w:p w:rsidR="000172D2" w:rsidRPr="00E5487A" w:rsidRDefault="000172D2" w:rsidP="00E5487A">
      <w:pPr>
        <w:widowControl w:val="0"/>
        <w:tabs>
          <w:tab w:val="left" w:pos="2295"/>
        </w:tabs>
        <w:suppressAutoHyphens/>
        <w:jc w:val="center"/>
        <w:rPr>
          <w:rFonts w:ascii="Arial" w:hAnsi="Arial" w:cs="Arial"/>
          <w:szCs w:val="22"/>
        </w:rPr>
      </w:pPr>
    </w:p>
    <w:sectPr w:rsidR="000172D2" w:rsidRPr="00E5487A" w:rsidSect="00933F09">
      <w:headerReference w:type="default" r:id="rId12"/>
      <w:footerReference w:type="default" r:id="rId13"/>
      <w:pgSz w:w="11900" w:h="16840"/>
      <w:pgMar w:top="2096" w:right="1418" w:bottom="1134" w:left="1418" w:header="567" w:footer="78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331" w:rsidRDefault="00146331">
      <w:r>
        <w:separator/>
      </w:r>
    </w:p>
  </w:endnote>
  <w:endnote w:type="continuationSeparator" w:id="0">
    <w:p w:rsidR="00146331" w:rsidRDefault="0014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charset w:val="00"/>
    <w:family w:val="auto"/>
    <w:pitch w:val="variable"/>
  </w:font>
  <w:font w:name="HelveticaNeue-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E49" w:rsidRDefault="003C349B">
    <w:pPr>
      <w:pStyle w:val="Footer"/>
    </w:pPr>
    <w:r>
      <w:rPr>
        <w:noProof/>
        <w:lang w:val="en-US"/>
      </w:rPr>
      <w:pict>
        <v:shapetype id="_x0000_t202" coordsize="21600,21600" o:spt="202" path="m,l,21600r21600,l21600,xe">
          <v:stroke joinstyle="miter"/>
          <v:path gradientshapeok="t" o:connecttype="rect"/>
        </v:shapetype>
        <v:shape id="_x0000_s2073" type="#_x0000_t202" style="position:absolute;margin-left:356.15pt;margin-top:0;width:135pt;height:36pt;z-index:251658240" filled="f" stroked="f">
          <v:textbox style="mso-next-textbox:#_x0000_s2073">
            <w:txbxContent>
              <w:p w:rsidR="00C63E49" w:rsidRPr="00C63E49" w:rsidRDefault="00C63E49">
                <w:pPr>
                  <w:rPr>
                    <w:rFonts w:ascii="Arial" w:hAnsi="Arial" w:cs="Arial"/>
                    <w:b/>
                    <w:sz w:val="28"/>
                    <w:szCs w:val="28"/>
                  </w:rPr>
                </w:pPr>
                <w:r w:rsidRPr="00C63E49">
                  <w:rPr>
                    <w:rFonts w:ascii="Arial" w:hAnsi="Arial" w:cs="Arial"/>
                    <w:b/>
                    <w:sz w:val="28"/>
                    <w:szCs w:val="28"/>
                  </w:rPr>
                  <w:t>naa.gov.au</w:t>
                </w:r>
              </w:p>
            </w:txbxContent>
          </v:textbox>
        </v:shape>
      </w:pict>
    </w:r>
    <w:r>
      <w:rPr>
        <w:noProof/>
        <w:highlight w:val="black"/>
        <w:lang w:val="en-US"/>
      </w:rPr>
      <w:pict>
        <v:rect id="_x0000_s2070" style="position:absolute;margin-left:-3.85pt;margin-top:7.15pt;width:459pt;height:27pt;z-index:-251659264" fillcolor="silver" stroked="f"/>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331" w:rsidRDefault="00146331">
      <w:r>
        <w:separator/>
      </w:r>
    </w:p>
  </w:footnote>
  <w:footnote w:type="continuationSeparator" w:id="0">
    <w:p w:rsidR="00146331" w:rsidRDefault="00146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57C" w:rsidRDefault="00C03297">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65.25pt">
          <v:imagedata r:id="rId1" o:title="Media Alert template 01"/>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4DDC2EB1"/>
    <w:multiLevelType w:val="hybridMultilevel"/>
    <w:tmpl w:val="0A6C4CF2"/>
    <w:lvl w:ilvl="0" w:tplc="EE664EA8">
      <w:numFmt w:val="bullet"/>
      <w:lvlText w:val=""/>
      <w:lvlJc w:val="left"/>
      <w:pPr>
        <w:tabs>
          <w:tab w:val="num" w:pos="720"/>
        </w:tabs>
        <w:ind w:left="720" w:hanging="72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B4E0688"/>
    <w:multiLevelType w:val="hybridMultilevel"/>
    <w:tmpl w:val="9B72F4E4"/>
    <w:lvl w:ilvl="0" w:tplc="B798C7D0">
      <w:numFmt w:val="bullet"/>
      <w:lvlText w:val="-"/>
      <w:lvlJc w:val="left"/>
      <w:pPr>
        <w:ind w:left="1080" w:hanging="360"/>
      </w:pPr>
      <w:rPr>
        <w:rFonts w:ascii="Calibri" w:eastAsia="SimSun"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E2060F5"/>
    <w:multiLevelType w:val="multilevel"/>
    <w:tmpl w:val="9108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6D5A"/>
    <w:rsid w:val="00013D4B"/>
    <w:rsid w:val="00015A5C"/>
    <w:rsid w:val="000172D2"/>
    <w:rsid w:val="00045E0A"/>
    <w:rsid w:val="000A47D7"/>
    <w:rsid w:val="000B1583"/>
    <w:rsid w:val="000E137F"/>
    <w:rsid w:val="000E6A1E"/>
    <w:rsid w:val="000F16BB"/>
    <w:rsid w:val="0011485A"/>
    <w:rsid w:val="00120970"/>
    <w:rsid w:val="00133AD7"/>
    <w:rsid w:val="00134A5A"/>
    <w:rsid w:val="00146331"/>
    <w:rsid w:val="00161140"/>
    <w:rsid w:val="00161F55"/>
    <w:rsid w:val="00174CA7"/>
    <w:rsid w:val="00186605"/>
    <w:rsid w:val="00194936"/>
    <w:rsid w:val="001965D7"/>
    <w:rsid w:val="001A561C"/>
    <w:rsid w:val="001B617D"/>
    <w:rsid w:val="001E4072"/>
    <w:rsid w:val="001F3AE4"/>
    <w:rsid w:val="00241E6F"/>
    <w:rsid w:val="00255DC0"/>
    <w:rsid w:val="00260274"/>
    <w:rsid w:val="002854EC"/>
    <w:rsid w:val="00292283"/>
    <w:rsid w:val="002A3267"/>
    <w:rsid w:val="002A3A9A"/>
    <w:rsid w:val="002A62AA"/>
    <w:rsid w:val="002C4D4F"/>
    <w:rsid w:val="002E2D5F"/>
    <w:rsid w:val="002F6557"/>
    <w:rsid w:val="002F67D0"/>
    <w:rsid w:val="00310D8D"/>
    <w:rsid w:val="00324E37"/>
    <w:rsid w:val="003277AB"/>
    <w:rsid w:val="0033077B"/>
    <w:rsid w:val="0033750F"/>
    <w:rsid w:val="00342733"/>
    <w:rsid w:val="003752F0"/>
    <w:rsid w:val="003820D1"/>
    <w:rsid w:val="003B6E75"/>
    <w:rsid w:val="003C349B"/>
    <w:rsid w:val="003D1A2E"/>
    <w:rsid w:val="003D331E"/>
    <w:rsid w:val="003D5322"/>
    <w:rsid w:val="003E4516"/>
    <w:rsid w:val="003E7524"/>
    <w:rsid w:val="003F11C4"/>
    <w:rsid w:val="003F5B1E"/>
    <w:rsid w:val="003F712A"/>
    <w:rsid w:val="00420064"/>
    <w:rsid w:val="00437BA4"/>
    <w:rsid w:val="00446CE2"/>
    <w:rsid w:val="00480153"/>
    <w:rsid w:val="00490167"/>
    <w:rsid w:val="00496118"/>
    <w:rsid w:val="00496D5A"/>
    <w:rsid w:val="004B37C3"/>
    <w:rsid w:val="004F61D4"/>
    <w:rsid w:val="00500B3A"/>
    <w:rsid w:val="005043D4"/>
    <w:rsid w:val="005077C6"/>
    <w:rsid w:val="005164CF"/>
    <w:rsid w:val="005178BE"/>
    <w:rsid w:val="00553535"/>
    <w:rsid w:val="005600FD"/>
    <w:rsid w:val="005636C0"/>
    <w:rsid w:val="00572F1E"/>
    <w:rsid w:val="00592894"/>
    <w:rsid w:val="005A2836"/>
    <w:rsid w:val="005D7E63"/>
    <w:rsid w:val="005E3058"/>
    <w:rsid w:val="006053F2"/>
    <w:rsid w:val="0061647D"/>
    <w:rsid w:val="006472F3"/>
    <w:rsid w:val="00662AF0"/>
    <w:rsid w:val="00665717"/>
    <w:rsid w:val="0066735D"/>
    <w:rsid w:val="0067457C"/>
    <w:rsid w:val="00684636"/>
    <w:rsid w:val="006A2AA3"/>
    <w:rsid w:val="006A5277"/>
    <w:rsid w:val="006A62CD"/>
    <w:rsid w:val="006B0BB9"/>
    <w:rsid w:val="006B18FF"/>
    <w:rsid w:val="006F2BCF"/>
    <w:rsid w:val="00716870"/>
    <w:rsid w:val="0073315A"/>
    <w:rsid w:val="00755E80"/>
    <w:rsid w:val="007679AB"/>
    <w:rsid w:val="00785DD0"/>
    <w:rsid w:val="0079228F"/>
    <w:rsid w:val="007A4A0A"/>
    <w:rsid w:val="007B38F5"/>
    <w:rsid w:val="007B4AB7"/>
    <w:rsid w:val="007B623E"/>
    <w:rsid w:val="007C60B6"/>
    <w:rsid w:val="007D7828"/>
    <w:rsid w:val="007E1720"/>
    <w:rsid w:val="007F0CF6"/>
    <w:rsid w:val="007F1CFB"/>
    <w:rsid w:val="008115C1"/>
    <w:rsid w:val="00826055"/>
    <w:rsid w:val="008416C6"/>
    <w:rsid w:val="00863992"/>
    <w:rsid w:val="0087256B"/>
    <w:rsid w:val="008779C8"/>
    <w:rsid w:val="008903B3"/>
    <w:rsid w:val="00915905"/>
    <w:rsid w:val="009231D1"/>
    <w:rsid w:val="00925E68"/>
    <w:rsid w:val="00933F09"/>
    <w:rsid w:val="009A7035"/>
    <w:rsid w:val="009B5524"/>
    <w:rsid w:val="009C08D3"/>
    <w:rsid w:val="009C1DE0"/>
    <w:rsid w:val="009D3D17"/>
    <w:rsid w:val="009D5E29"/>
    <w:rsid w:val="009E1EF4"/>
    <w:rsid w:val="009F0D1E"/>
    <w:rsid w:val="00A0599E"/>
    <w:rsid w:val="00A11089"/>
    <w:rsid w:val="00A14095"/>
    <w:rsid w:val="00A14452"/>
    <w:rsid w:val="00A17E55"/>
    <w:rsid w:val="00A245D4"/>
    <w:rsid w:val="00A27590"/>
    <w:rsid w:val="00A5335F"/>
    <w:rsid w:val="00A64BA0"/>
    <w:rsid w:val="00A74B15"/>
    <w:rsid w:val="00A84E12"/>
    <w:rsid w:val="00AA21DD"/>
    <w:rsid w:val="00AA434C"/>
    <w:rsid w:val="00AB4659"/>
    <w:rsid w:val="00B1304E"/>
    <w:rsid w:val="00B13138"/>
    <w:rsid w:val="00B22DB0"/>
    <w:rsid w:val="00B30EC4"/>
    <w:rsid w:val="00B37C00"/>
    <w:rsid w:val="00B44D18"/>
    <w:rsid w:val="00B52302"/>
    <w:rsid w:val="00B90248"/>
    <w:rsid w:val="00B97809"/>
    <w:rsid w:val="00BB3EA6"/>
    <w:rsid w:val="00BD009B"/>
    <w:rsid w:val="00BD5FE6"/>
    <w:rsid w:val="00BF31E5"/>
    <w:rsid w:val="00BF3E32"/>
    <w:rsid w:val="00C0064E"/>
    <w:rsid w:val="00C03297"/>
    <w:rsid w:val="00C06E14"/>
    <w:rsid w:val="00C0749E"/>
    <w:rsid w:val="00C24815"/>
    <w:rsid w:val="00C32AB8"/>
    <w:rsid w:val="00C4027A"/>
    <w:rsid w:val="00C43E44"/>
    <w:rsid w:val="00C53544"/>
    <w:rsid w:val="00C56091"/>
    <w:rsid w:val="00C56225"/>
    <w:rsid w:val="00C63E49"/>
    <w:rsid w:val="00C72179"/>
    <w:rsid w:val="00C74CF7"/>
    <w:rsid w:val="00C923C8"/>
    <w:rsid w:val="00C955A8"/>
    <w:rsid w:val="00CA6AB5"/>
    <w:rsid w:val="00CB4B6E"/>
    <w:rsid w:val="00CC36E4"/>
    <w:rsid w:val="00CC55E7"/>
    <w:rsid w:val="00CE1FC6"/>
    <w:rsid w:val="00CE2C99"/>
    <w:rsid w:val="00CE4506"/>
    <w:rsid w:val="00D4230C"/>
    <w:rsid w:val="00D60020"/>
    <w:rsid w:val="00D77464"/>
    <w:rsid w:val="00D87FCC"/>
    <w:rsid w:val="00D93B62"/>
    <w:rsid w:val="00D95207"/>
    <w:rsid w:val="00DA05DB"/>
    <w:rsid w:val="00DC0165"/>
    <w:rsid w:val="00DC76F0"/>
    <w:rsid w:val="00E01550"/>
    <w:rsid w:val="00E031D9"/>
    <w:rsid w:val="00E11F2B"/>
    <w:rsid w:val="00E13610"/>
    <w:rsid w:val="00E21AE1"/>
    <w:rsid w:val="00E276CE"/>
    <w:rsid w:val="00E31DD2"/>
    <w:rsid w:val="00E35A3E"/>
    <w:rsid w:val="00E41D5C"/>
    <w:rsid w:val="00E471A8"/>
    <w:rsid w:val="00E5487A"/>
    <w:rsid w:val="00E73A86"/>
    <w:rsid w:val="00EB0FD3"/>
    <w:rsid w:val="00EB6106"/>
    <w:rsid w:val="00EC04CC"/>
    <w:rsid w:val="00ED0258"/>
    <w:rsid w:val="00F3698F"/>
    <w:rsid w:val="00F45235"/>
    <w:rsid w:val="00F45EDF"/>
    <w:rsid w:val="00F63FBB"/>
    <w:rsid w:val="00FA0F9C"/>
    <w:rsid w:val="00FB41E5"/>
    <w:rsid w:val="00FF16C5"/>
    <w:rsid w:val="00FF43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106C"/>
    <w:pPr>
      <w:spacing w:before="120"/>
    </w:pPr>
    <w:rPr>
      <w:rFonts w:ascii="Book Antiqua" w:hAnsi="Book Antiqua"/>
      <w:sz w:val="22"/>
      <w:szCs w:val="24"/>
      <w:lang w:eastAsia="en-US"/>
    </w:rPr>
  </w:style>
  <w:style w:type="paragraph" w:styleId="Heading2">
    <w:name w:val="heading 2"/>
    <w:basedOn w:val="Normal"/>
    <w:next w:val="Normal"/>
    <w:qFormat/>
    <w:rsid w:val="006F3890"/>
    <w:pPr>
      <w:keepNext/>
      <w:spacing w:before="360" w:after="360"/>
      <w:outlineLvl w:val="1"/>
    </w:pPr>
    <w:rPr>
      <w:rFonts w:ascii="Arial" w:hAnsi="Arial"/>
      <w:b/>
    </w:rPr>
  </w:style>
  <w:style w:type="paragraph" w:styleId="Heading3">
    <w:name w:val="heading 3"/>
    <w:basedOn w:val="Normal"/>
    <w:next w:val="Normal"/>
    <w:qFormat/>
    <w:rsid w:val="006F3890"/>
    <w:pPr>
      <w:keepNext/>
      <w:widowControl w:val="0"/>
      <w:autoSpaceDE w:val="0"/>
      <w:autoSpaceDN w:val="0"/>
      <w:adjustRightInd w:val="0"/>
      <w:spacing w:after="240" w:line="360" w:lineRule="auto"/>
      <w:textAlignment w:val="center"/>
      <w:outlineLvl w:val="2"/>
    </w:pPr>
    <w:rPr>
      <w:rFonts w:ascii="Arial" w:hAnsi="Arial" w:cs="Arial"/>
      <w:b/>
      <w:bCs/>
      <w:color w:val="000000"/>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3890"/>
    <w:pPr>
      <w:tabs>
        <w:tab w:val="center" w:pos="4320"/>
        <w:tab w:val="right" w:pos="8640"/>
      </w:tabs>
    </w:pPr>
  </w:style>
  <w:style w:type="paragraph" w:styleId="Footer">
    <w:name w:val="footer"/>
    <w:basedOn w:val="Normal"/>
    <w:semiHidden/>
    <w:rsid w:val="006F3890"/>
    <w:pPr>
      <w:tabs>
        <w:tab w:val="center" w:pos="4320"/>
        <w:tab w:val="right" w:pos="8640"/>
      </w:tabs>
    </w:pPr>
  </w:style>
  <w:style w:type="paragraph" w:styleId="BodyText">
    <w:name w:val="Body Text"/>
    <w:basedOn w:val="Normal"/>
    <w:rsid w:val="006F3890"/>
    <w:pPr>
      <w:widowControl w:val="0"/>
      <w:autoSpaceDE w:val="0"/>
      <w:autoSpaceDN w:val="0"/>
      <w:adjustRightInd w:val="0"/>
      <w:spacing w:after="240" w:line="360" w:lineRule="auto"/>
      <w:textAlignment w:val="center"/>
    </w:pPr>
    <w:rPr>
      <w:rFonts w:ascii="Arial" w:hAnsi="Arial" w:cs="Arial"/>
      <w:color w:val="000000"/>
      <w:sz w:val="20"/>
      <w:lang w:val="en-GB"/>
    </w:rPr>
  </w:style>
  <w:style w:type="character" w:styleId="Hyperlink">
    <w:name w:val="Hyperlink"/>
    <w:rsid w:val="00364C3E"/>
    <w:rPr>
      <w:color w:val="0000FF"/>
      <w:u w:val="single"/>
    </w:rPr>
  </w:style>
  <w:style w:type="character" w:customStyle="1" w:styleId="heading-article1">
    <w:name w:val="heading-article1"/>
    <w:rsid w:val="00033F36"/>
    <w:rPr>
      <w:rFonts w:ascii="Verdana" w:hAnsi="Verdana" w:hint="default"/>
      <w:b/>
      <w:bCs/>
      <w:strike w:val="0"/>
      <w:dstrike w:val="0"/>
      <w:color w:val="000000"/>
      <w:sz w:val="16"/>
      <w:szCs w:val="16"/>
      <w:u w:val="none"/>
      <w:effect w:val="none"/>
    </w:rPr>
  </w:style>
  <w:style w:type="character" w:customStyle="1" w:styleId="text1">
    <w:name w:val="text1"/>
    <w:rsid w:val="00033F36"/>
    <w:rPr>
      <w:rFonts w:ascii="Verdana" w:hAnsi="Verdana" w:hint="default"/>
      <w:strike w:val="0"/>
      <w:dstrike w:val="0"/>
      <w:color w:val="666666"/>
      <w:sz w:val="14"/>
      <w:szCs w:val="14"/>
      <w:u w:val="none"/>
      <w:effect w:val="none"/>
    </w:rPr>
  </w:style>
  <w:style w:type="paragraph" w:styleId="BalloonText">
    <w:name w:val="Balloon Text"/>
    <w:basedOn w:val="Normal"/>
    <w:semiHidden/>
    <w:rsid w:val="00F3698F"/>
    <w:rPr>
      <w:rFonts w:ascii="Tahoma" w:hAnsi="Tahoma" w:cs="Tahoma"/>
      <w:sz w:val="16"/>
      <w:szCs w:val="16"/>
    </w:rPr>
  </w:style>
  <w:style w:type="paragraph" w:styleId="NormalWeb">
    <w:name w:val="Normal (Web)"/>
    <w:basedOn w:val="Normal"/>
    <w:rsid w:val="000172D2"/>
    <w:pPr>
      <w:spacing w:before="100" w:beforeAutospacing="1" w:after="100" w:afterAutospacing="1"/>
    </w:pPr>
    <w:rPr>
      <w:rFonts w:ascii="Times New Roman" w:hAnsi="Times New Roman"/>
      <w:sz w:val="24"/>
    </w:rPr>
  </w:style>
  <w:style w:type="character" w:styleId="Emphasis">
    <w:name w:val="Emphasis"/>
    <w:qFormat/>
    <w:rsid w:val="000172D2"/>
    <w:rPr>
      <w:i/>
      <w:iCs/>
    </w:rPr>
  </w:style>
  <w:style w:type="character" w:customStyle="1" w:styleId="medtext1">
    <w:name w:val="medtext1"/>
    <w:rsid w:val="001A561C"/>
    <w:rPr>
      <w:color w:val="333333"/>
      <w:sz w:val="23"/>
      <w:szCs w:val="23"/>
    </w:rPr>
  </w:style>
  <w:style w:type="character" w:styleId="FollowedHyperlink">
    <w:name w:val="FollowedHyperlink"/>
    <w:basedOn w:val="DefaultParagraphFont"/>
    <w:rsid w:val="006F2BCF"/>
    <w:rPr>
      <w:color w:val="800080" w:themeColor="followedHyperlink"/>
      <w:u w:val="single"/>
    </w:rPr>
  </w:style>
  <w:style w:type="paragraph" w:customStyle="1" w:styleId="Standard">
    <w:name w:val="Standard"/>
    <w:rsid w:val="00E5487A"/>
    <w:pPr>
      <w:suppressAutoHyphens/>
      <w:autoSpaceDN w:val="0"/>
      <w:spacing w:after="200" w:line="276" w:lineRule="auto"/>
      <w:textAlignment w:val="baseline"/>
    </w:pPr>
    <w:rPr>
      <w:rFonts w:ascii="Calibri" w:eastAsia="Arial Unicode MS" w:hAnsi="Calibri" w:cs="F"/>
      <w:kern w:val="3"/>
      <w:sz w:val="22"/>
      <w:szCs w:val="22"/>
      <w:lang w:eastAsia="en-US"/>
    </w:rPr>
  </w:style>
  <w:style w:type="paragraph" w:styleId="ListParagraph">
    <w:name w:val="List Paragraph"/>
    <w:basedOn w:val="Standard"/>
    <w:rsid w:val="00E5487A"/>
    <w:pPr>
      <w:ind w:left="720"/>
    </w:pPr>
  </w:style>
  <w:style w:type="paragraph" w:customStyle="1" w:styleId="04BodyMediaAlert">
    <w:name w:val="04 Body (Media Alert)"/>
    <w:basedOn w:val="Normal"/>
    <w:rsid w:val="00E5487A"/>
    <w:pPr>
      <w:widowControl w:val="0"/>
      <w:suppressAutoHyphens/>
      <w:autoSpaceDE w:val="0"/>
      <w:autoSpaceDN w:val="0"/>
      <w:spacing w:before="0" w:after="113" w:line="288" w:lineRule="auto"/>
      <w:textAlignment w:val="center"/>
    </w:pPr>
    <w:rPr>
      <w:rFonts w:ascii="HelveticaNeue-Light" w:eastAsia="HelveticaNeue-Light" w:hAnsi="HelveticaNeue-Light" w:cs="HelveticaNeue-Light"/>
      <w:color w:val="000000"/>
      <w:kern w:val="3"/>
      <w:sz w:val="20"/>
      <w:szCs w:val="20"/>
      <w:lang w:val="en-GB"/>
    </w:rPr>
  </w:style>
  <w:style w:type="character" w:customStyle="1" w:styleId="Internetlink">
    <w:name w:val="Internet link"/>
    <w:rsid w:val="00E5487A"/>
    <w:rPr>
      <w:color w:val="0000FF"/>
      <w:u w:val="single"/>
    </w:rPr>
  </w:style>
  <w:style w:type="character" w:customStyle="1" w:styleId="CharacterStyle1">
    <w:name w:val="Character Style 1"/>
    <w:rsid w:val="00E5487A"/>
    <w:rPr>
      <w:b w:val="0"/>
      <w:bCs w:val="0"/>
      <w:i/>
      <w:iCs/>
    </w:rPr>
  </w:style>
  <w:style w:type="paragraph" w:styleId="NoSpacing">
    <w:name w:val="No Spacing"/>
    <w:uiPriority w:val="1"/>
    <w:qFormat/>
    <w:rsid w:val="00BB3EA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02419">
      <w:bodyDiv w:val="1"/>
      <w:marLeft w:val="0"/>
      <w:marRight w:val="0"/>
      <w:marTop w:val="0"/>
      <w:marBottom w:val="0"/>
      <w:divBdr>
        <w:top w:val="none" w:sz="0" w:space="0" w:color="auto"/>
        <w:left w:val="none" w:sz="0" w:space="0" w:color="auto"/>
        <w:bottom w:val="none" w:sz="0" w:space="0" w:color="auto"/>
        <w:right w:val="none" w:sz="0" w:space="0" w:color="auto"/>
      </w:divBdr>
    </w:div>
    <w:div w:id="1188132363">
      <w:bodyDiv w:val="1"/>
      <w:marLeft w:val="0"/>
      <w:marRight w:val="30"/>
      <w:marTop w:val="0"/>
      <w:marBottom w:val="0"/>
      <w:divBdr>
        <w:top w:val="none" w:sz="0" w:space="0" w:color="auto"/>
        <w:left w:val="none" w:sz="0" w:space="0" w:color="auto"/>
        <w:bottom w:val="none" w:sz="0" w:space="0" w:color="auto"/>
        <w:right w:val="none" w:sz="0" w:space="0" w:color="auto"/>
      </w:divBdr>
      <w:divsChild>
        <w:div w:id="50276980">
          <w:marLeft w:val="0"/>
          <w:marRight w:val="0"/>
          <w:marTop w:val="0"/>
          <w:marBottom w:val="0"/>
          <w:divBdr>
            <w:top w:val="none" w:sz="0" w:space="0" w:color="auto"/>
            <w:left w:val="none" w:sz="0" w:space="0" w:color="auto"/>
            <w:bottom w:val="none" w:sz="0" w:space="0" w:color="auto"/>
            <w:right w:val="none" w:sz="0" w:space="0" w:color="auto"/>
          </w:divBdr>
          <w:divsChild>
            <w:div w:id="973095040">
              <w:marLeft w:val="2985"/>
              <w:marRight w:val="0"/>
              <w:marTop w:val="0"/>
              <w:marBottom w:val="0"/>
              <w:divBdr>
                <w:top w:val="none" w:sz="0" w:space="0" w:color="auto"/>
                <w:left w:val="none" w:sz="0" w:space="0" w:color="auto"/>
                <w:bottom w:val="none" w:sz="0" w:space="0" w:color="auto"/>
                <w:right w:val="none" w:sz="0" w:space="0" w:color="auto"/>
              </w:divBdr>
              <w:divsChild>
                <w:div w:id="559095625">
                  <w:marLeft w:val="0"/>
                  <w:marRight w:val="0"/>
                  <w:marTop w:val="0"/>
                  <w:marBottom w:val="0"/>
                  <w:divBdr>
                    <w:top w:val="none" w:sz="0" w:space="0" w:color="auto"/>
                    <w:left w:val="none" w:sz="0" w:space="0" w:color="auto"/>
                    <w:bottom w:val="none" w:sz="0" w:space="0" w:color="auto"/>
                    <w:right w:val="none" w:sz="0" w:space="0" w:color="auto"/>
                  </w:divBdr>
                  <w:divsChild>
                    <w:div w:id="1955139122">
                      <w:marLeft w:val="0"/>
                      <w:marRight w:val="0"/>
                      <w:marTop w:val="0"/>
                      <w:marBottom w:val="0"/>
                      <w:divBdr>
                        <w:top w:val="none" w:sz="0" w:space="0" w:color="auto"/>
                        <w:left w:val="none" w:sz="0" w:space="0" w:color="auto"/>
                        <w:bottom w:val="none" w:sz="0" w:space="0" w:color="auto"/>
                        <w:right w:val="none" w:sz="0" w:space="0" w:color="auto"/>
                      </w:divBdr>
                      <w:divsChild>
                        <w:div w:id="1451826982">
                          <w:marLeft w:val="0"/>
                          <w:marRight w:val="0"/>
                          <w:marTop w:val="0"/>
                          <w:marBottom w:val="0"/>
                          <w:divBdr>
                            <w:top w:val="none" w:sz="0" w:space="0" w:color="auto"/>
                            <w:left w:val="none" w:sz="0" w:space="0" w:color="auto"/>
                            <w:bottom w:val="none" w:sz="0" w:space="0" w:color="auto"/>
                            <w:right w:val="none" w:sz="0" w:space="0" w:color="auto"/>
                          </w:divBdr>
                          <w:divsChild>
                            <w:div w:id="1633368330">
                              <w:marLeft w:val="0"/>
                              <w:marRight w:val="0"/>
                              <w:marTop w:val="0"/>
                              <w:marBottom w:val="240"/>
                              <w:divBdr>
                                <w:top w:val="none" w:sz="0" w:space="0" w:color="auto"/>
                                <w:left w:val="none" w:sz="0" w:space="0" w:color="auto"/>
                                <w:bottom w:val="none" w:sz="0" w:space="0" w:color="auto"/>
                                <w:right w:val="none" w:sz="0" w:space="0" w:color="auto"/>
                              </w:divBdr>
                              <w:divsChild>
                                <w:div w:id="1693797387">
                                  <w:marLeft w:val="0"/>
                                  <w:marRight w:val="0"/>
                                  <w:marTop w:val="75"/>
                                  <w:marBottom w:val="0"/>
                                  <w:divBdr>
                                    <w:top w:val="single" w:sz="6" w:space="6" w:color="FCAF40"/>
                                    <w:left w:val="single" w:sz="6" w:space="8" w:color="FCAF40"/>
                                    <w:bottom w:val="single" w:sz="6" w:space="6" w:color="FCAF40"/>
                                    <w:right w:val="single" w:sz="6" w:space="12" w:color="FCAF40"/>
                                  </w:divBdr>
                                </w:div>
                              </w:divsChild>
                            </w:div>
                          </w:divsChild>
                        </w:div>
                      </w:divsChild>
                    </w:div>
                  </w:divsChild>
                </w:div>
              </w:divsChild>
            </w:div>
          </w:divsChild>
        </w:div>
      </w:divsChild>
    </w:div>
    <w:div w:id="1793018342">
      <w:bodyDiv w:val="1"/>
      <w:marLeft w:val="0"/>
      <w:marRight w:val="0"/>
      <w:marTop w:val="0"/>
      <w:marBottom w:val="0"/>
      <w:divBdr>
        <w:top w:val="none" w:sz="0" w:space="0" w:color="auto"/>
        <w:left w:val="none" w:sz="0" w:space="0" w:color="auto"/>
        <w:bottom w:val="none" w:sz="0" w:space="0" w:color="auto"/>
        <w:right w:val="none" w:sz="0" w:space="0" w:color="auto"/>
      </w:divBdr>
      <w:divsChild>
        <w:div w:id="554392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un.rohrlach@naa.gov.a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haun.rohrlach@naa.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orify.com/naagovau" TargetMode="External"/><Relationship Id="rId4" Type="http://schemas.openxmlformats.org/officeDocument/2006/relationships/settings" Target="settings.xml"/><Relationship Id="rId9" Type="http://schemas.openxmlformats.org/officeDocument/2006/relationships/hyperlink" Target="http://www.facebook.com/naa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325</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National Archives of Australia</Company>
  <LinksUpToDate>false</LinksUpToDate>
  <CharactersWithSpaces>2585</CharactersWithSpaces>
  <SharedDoc>false</SharedDoc>
  <HLinks>
    <vt:vector size="6" baseType="variant">
      <vt:variant>
        <vt:i4>7667789</vt:i4>
      </vt:variant>
      <vt:variant>
        <vt:i4>0</vt:i4>
      </vt:variant>
      <vt:variant>
        <vt:i4>0</vt:i4>
      </vt:variant>
      <vt:variant>
        <vt:i4>5</vt:i4>
      </vt:variant>
      <vt:variant>
        <vt:lpwstr>mailto:elizabeth.masters@naa.gov.au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mac1</dc:creator>
  <cp:keywords/>
  <cp:lastModifiedBy>Elizabeth Masters</cp:lastModifiedBy>
  <cp:revision>10</cp:revision>
  <cp:lastPrinted>2010-02-19T00:02:00Z</cp:lastPrinted>
  <dcterms:created xsi:type="dcterms:W3CDTF">2012-08-21T00:59:00Z</dcterms:created>
  <dcterms:modified xsi:type="dcterms:W3CDTF">2012-08-22T01:00:00Z</dcterms:modified>
</cp:coreProperties>
</file>